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jc w:val="center"/>
        <w:rPr>
          <w:sz w:val="36"/>
          <w:szCs w:val="36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sz w:val="36"/>
          <w:szCs w:val="36"/>
          <w:u w:val="single"/>
          <w:rtl w:val="1"/>
        </w:rPr>
        <w:t xml:space="preserve">نموذج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الحكام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العاملين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بالاتحاد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المصري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sz w:val="36"/>
          <w:szCs w:val="36"/>
          <w:u w:val="single"/>
          <w:rtl w:val="1"/>
        </w:rPr>
        <w:t xml:space="preserve">للسلاح</w:t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bidi w:val="1"/>
        <w:spacing w:after="0" w:line="240" w:lineRule="auto"/>
        <w:ind w:left="288" w:firstLine="0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بيانات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شخصيه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18"/>
          <w:szCs w:val="18"/>
          <w:rtl w:val="1"/>
        </w:rPr>
        <w:t xml:space="preserve">( 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رباعي</w:t>
      </w:r>
      <w:r w:rsidDel="00000000" w:rsidR="00000000" w:rsidRPr="00000000">
        <w:rPr>
          <w:sz w:val="28"/>
          <w:szCs w:val="28"/>
          <w:rtl w:val="1"/>
        </w:rPr>
        <w:t xml:space="preserve">:</w:t>
        <w:tab/>
      </w:r>
      <w:r w:rsidDel="00000000" w:rsidR="00000000" w:rsidRPr="00000000">
        <w:rPr>
          <w:sz w:val="28"/>
          <w:szCs w:val="28"/>
          <w:rtl w:val="1"/>
        </w:rPr>
        <w:t xml:space="preserve">مازن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الشابوري</w:t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الميلاد</w:t>
      </w:r>
      <w:r w:rsidDel="00000000" w:rsidR="00000000" w:rsidRPr="00000000">
        <w:rPr>
          <w:sz w:val="28"/>
          <w:szCs w:val="28"/>
          <w:rtl w:val="1"/>
        </w:rPr>
        <w:t xml:space="preserve">: 1/10/2003</w:t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عنوان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السكن</w:t>
      </w:r>
      <w:r w:rsidDel="00000000" w:rsidR="00000000" w:rsidRPr="00000000">
        <w:rPr>
          <w:sz w:val="28"/>
          <w:szCs w:val="28"/>
          <w:rtl w:val="1"/>
        </w:rPr>
        <w:t xml:space="preserve">:</w:t>
      </w:r>
      <w:r w:rsidDel="00000000" w:rsidR="00000000" w:rsidRPr="00000000">
        <w:rPr>
          <w:sz w:val="28"/>
          <w:szCs w:val="28"/>
          <w:rtl w:val="1"/>
        </w:rPr>
        <w:t xml:space="preserve">ش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sz w:val="28"/>
          <w:szCs w:val="28"/>
          <w:rtl w:val="1"/>
        </w:rPr>
        <w:t xml:space="preserve">محمد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السباعي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sz w:val="28"/>
          <w:szCs w:val="28"/>
          <w:rtl w:val="1"/>
        </w:rPr>
        <w:t xml:space="preserve">النزهة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الجديدة</w:t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تليفون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محمول</w:t>
      </w:r>
      <w:r w:rsidDel="00000000" w:rsidR="00000000" w:rsidRPr="00000000">
        <w:rPr>
          <w:sz w:val="28"/>
          <w:szCs w:val="28"/>
          <w:rtl w:val="1"/>
        </w:rPr>
        <w:t xml:space="preserve">:01003178961</w:t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إلكتروني</w:t>
      </w:r>
      <w:r w:rsidDel="00000000" w:rsidR="00000000" w:rsidRPr="00000000">
        <w:rPr>
          <w:sz w:val="28"/>
          <w:szCs w:val="28"/>
          <w:rtl w:val="1"/>
        </w:rPr>
        <w:t xml:space="preserve">:</w:t>
        <w:tab/>
      </w: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mazenelshaboury@gmail.com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المؤهل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الدراسي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طالب</w:t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الوظيفة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الحالية</w:t>
      </w:r>
      <w:r w:rsidDel="00000000" w:rsidR="00000000" w:rsidRPr="00000000">
        <w:rPr>
          <w:sz w:val="28"/>
          <w:szCs w:val="28"/>
          <w:rtl w:val="1"/>
        </w:rPr>
        <w:t xml:space="preserve">:  </w:t>
      </w:r>
      <w:r w:rsidDel="00000000" w:rsidR="00000000" w:rsidRPr="00000000">
        <w:rPr>
          <w:sz w:val="28"/>
          <w:szCs w:val="28"/>
          <w:rtl w:val="1"/>
        </w:rPr>
        <w:t xml:space="preserve">طالب</w:t>
      </w:r>
    </w:p>
    <w:p w:rsidR="00000000" w:rsidDel="00000000" w:rsidP="00000000" w:rsidRDefault="00000000" w:rsidRPr="00000000">
      <w:pPr>
        <w:widowControl w:val="0"/>
        <w:pBdr/>
        <w:bidi w:val="1"/>
        <w:spacing w:after="0" w:line="240" w:lineRule="auto"/>
        <w:ind w:left="288" w:firstLine="0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الشارات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الحالية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18"/>
          <w:szCs w:val="18"/>
          <w:rtl w:val="1"/>
        </w:rPr>
        <w:t xml:space="preserve">(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ثم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مراجعتها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من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لجنةالحكام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والمسابقات</w:t>
      </w:r>
      <w:r w:rsidDel="00000000" w:rsidR="00000000" w:rsidRPr="00000000">
        <w:rPr>
          <w:sz w:val="18"/>
          <w:szCs w:val="18"/>
          <w:rtl w:val="1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49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34"/>
        <w:gridCol w:w="987"/>
        <w:gridCol w:w="1089"/>
        <w:gridCol w:w="1294"/>
        <w:gridCol w:w="1294"/>
        <w:gridCol w:w="1499"/>
        <w:tblGridChange w:id="0">
          <w:tblGrid>
            <w:gridCol w:w="3334"/>
            <w:gridCol w:w="987"/>
            <w:gridCol w:w="1089"/>
            <w:gridCol w:w="1294"/>
            <w:gridCol w:w="1294"/>
            <w:gridCol w:w="1499"/>
          </w:tblGrid>
        </w:tblGridChange>
      </w:tblGrid>
      <w:tr>
        <w:trPr>
          <w:trHeight w:val="20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Style w:val="Heading2"/>
              <w:pBdr/>
              <w:bidi w:val="1"/>
              <w:contextualSpacing w:val="0"/>
              <w:rPr>
                <w:i w:val="0"/>
              </w:rPr>
            </w:pPr>
            <w:r w:rsidDel="00000000" w:rsidR="00000000" w:rsidRPr="00000000">
              <w:rPr>
                <w:i w:val="0"/>
                <w:rtl w:val="1"/>
              </w:rPr>
              <w:t xml:space="preserve">السلاح</w:t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pStyle w:val="Heading2"/>
              <w:pBdr/>
              <w:bidi w:val="1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دولي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>
            <w:pPr>
              <w:pStyle w:val="Heading2"/>
              <w:pBdr/>
              <w:bidi w:val="1"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محلي</w:t>
            </w:r>
          </w:p>
        </w:tc>
      </w:tr>
      <w:tr>
        <w:trPr>
          <w:trHeight w:val="20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>
            <w:pPr>
              <w:pStyle w:val="Heading2"/>
              <w:pBdr/>
              <w:contextualSpacing w:val="0"/>
              <w:rPr>
                <w:rFonts w:ascii="Calibri" w:cs="Calibri" w:eastAsia="Calibri" w:hAnsi="Calibri"/>
                <w:b w:val="0"/>
                <w:i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rtl w:val="1"/>
              </w:rPr>
              <w:t xml:space="preserve">التاريخ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الدولة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>
            <w:pPr>
              <w:widowControl w:val="0"/>
              <w:pBdr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سيف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المبارزة</w:t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سلاح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السيف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bidi w:val="1"/>
        <w:spacing w:after="0" w:line="240" w:lineRule="auto"/>
        <w:ind w:left="288" w:firstLine="0"/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الدوراتالتدريبية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(</w:t>
      </w:r>
      <w:r w:rsidDel="00000000" w:rsidR="00000000" w:rsidRPr="00000000">
        <w:rPr>
          <w:sz w:val="18"/>
          <w:szCs w:val="18"/>
          <w:rtl w:val="1"/>
        </w:rPr>
        <w:t xml:space="preserve">بيانات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كتابتها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بمعرفة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الحكم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ثم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يتم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مراجعتها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من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لجنةالحكام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والمسابقات</w:t>
      </w:r>
      <w:r w:rsidDel="00000000" w:rsidR="00000000" w:rsidRPr="00000000">
        <w:rPr>
          <w:sz w:val="18"/>
          <w:szCs w:val="18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bidi w:val="1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أماكن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ومواعيدالدورات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والدولية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والاختبارات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المحلية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والدولية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اجتازها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الحكم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</w:p>
    <w:tbl>
      <w:tblPr>
        <w:tblStyle w:val="Table2"/>
        <w:bidiVisual w:val="1"/>
        <w:tblW w:w="9572.0" w:type="dxa"/>
        <w:jc w:val="left"/>
        <w:tblInd w:w="-14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53"/>
        <w:gridCol w:w="1699"/>
        <w:gridCol w:w="1701"/>
        <w:gridCol w:w="3119"/>
        <w:tblGridChange w:id="0">
          <w:tblGrid>
            <w:gridCol w:w="3053"/>
            <w:gridCol w:w="1699"/>
            <w:gridCol w:w="1701"/>
            <w:gridCol w:w="3119"/>
          </w:tblGrid>
        </w:tblGridChange>
      </w:tblGrid>
      <w:tr>
        <w:trPr>
          <w:trHeight w:val="420" w:hRule="atLeast"/>
        </w:trPr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الدورة</w:t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المنظمة</w:t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المحاضرين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الدورة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0"/>
              <w:pBdr/>
              <w:bidi w:val="1"/>
              <w:contextualSpacing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/>
        <w:bidi w:val="1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Times New Roman"/>
  <w:font w:name="Georgia"/>
  <w:font w:name="Tahom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Style w:val="Heading2"/>
      <w:widowControl w:val="1"/>
      <w:pBdr/>
      <w:bidi w:val="1"/>
      <w:spacing w:before="708" w:lineRule="auto"/>
      <w:contextualSpacing w:val="0"/>
      <w:jc w:val="left"/>
      <w:rPr>
        <w:rFonts w:ascii="Tahoma" w:cs="Tahoma" w:eastAsia="Tahoma" w:hAnsi="Tahoma"/>
        <w:i w:val="0"/>
        <w:sz w:val="32"/>
        <w:szCs w:val="32"/>
      </w:rPr>
    </w:pP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الاتحــاد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المصري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للسلاح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-285114</wp:posOffset>
          </wp:positionH>
          <wp:positionV relativeFrom="paragraph">
            <wp:posOffset>-84454</wp:posOffset>
          </wp:positionV>
          <wp:extent cx="1326554" cy="914400"/>
          <wp:effectExtent b="0" l="0" r="0" t="0"/>
          <wp:wrapNone/>
          <wp:docPr descr="D:\foil world cup cairo 2016\Fencing logo.png" id="2" name="image2.png"/>
          <a:graphic>
            <a:graphicData uri="http://schemas.openxmlformats.org/drawingml/2006/picture">
              <pic:pic>
                <pic:nvPicPr>
                  <pic:cNvPr descr="D:\foil world cup cairo 2016\Fencing logo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6554" cy="914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>
    <w:pPr>
      <w:pStyle w:val="Heading2"/>
      <w:widowControl w:val="1"/>
      <w:pBdr/>
      <w:bidi w:val="1"/>
      <w:contextualSpacing w:val="0"/>
      <w:jc w:val="left"/>
      <w:rPr>
        <w:rFonts w:ascii="Tahoma" w:cs="Tahoma" w:eastAsia="Tahoma" w:hAnsi="Tahoma"/>
        <w:i w:val="0"/>
        <w:sz w:val="32"/>
        <w:szCs w:val="32"/>
      </w:rPr>
    </w:pP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لجنــــة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الحـكـام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i w:val="0"/>
        <w:sz w:val="32"/>
        <w:szCs w:val="32"/>
        <w:rtl w:val="1"/>
      </w:rPr>
      <w:t xml:space="preserve">والمسابقات</w:t>
    </w:r>
  </w:p>
  <w:p w:rsidR="00000000" w:rsidDel="00000000" w:rsidP="00000000" w:rsidRDefault="00000000" w:rsidRPr="00000000">
    <w:pPr>
      <w:keepNext w:val="0"/>
      <w:keepLines w:val="0"/>
      <w:widowControl w:val="0"/>
      <w:pBdr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bidi w:val="1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widowControl w:val="0"/>
      <w:pBdr/>
      <w:bidi w:val="1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1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  <w:qFormat w:val="1"/>
    <w:rsid w:val="003C2EB4"/>
    <w:pPr>
      <w:bidi w:val="1"/>
    </w:pPr>
  </w:style>
  <w:style w:type="paragraph" w:styleId="Heading2">
    <w:name w:val="heading 2"/>
    <w:basedOn w:val="Normal"/>
    <w:next w:val="Normal"/>
    <w:link w:val="Heading2Char"/>
    <w:qFormat w:val="1"/>
    <w:rsid w:val="003C2EB4"/>
    <w:pPr>
      <w:keepNext w:val="1"/>
      <w:widowControl w:val="0"/>
      <w:spacing w:after="0" w:line="240" w:lineRule="auto"/>
      <w:jc w:val="center"/>
      <w:outlineLvl w:val="1"/>
    </w:pPr>
    <w:rPr>
      <w:rFonts w:ascii="Times New Roman" w:cs="Traditional Arabic" w:eastAsia="Times New Roman" w:hAnsi="Times New Roman"/>
      <w:b w:val="1"/>
      <w:bCs w:val="1"/>
      <w:i w:val="1"/>
      <w:iCs w:val="1"/>
      <w:snapToGrid w:val="0"/>
      <w:sz w:val="24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C2EB4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EB4"/>
  </w:style>
  <w:style w:type="paragraph" w:styleId="Footer">
    <w:name w:val="footer"/>
    <w:basedOn w:val="Normal"/>
    <w:link w:val="FooterChar"/>
    <w:uiPriority w:val="99"/>
    <w:unhideWhenUsed w:val="1"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EB4"/>
  </w:style>
  <w:style w:type="character" w:styleId="Heading2Char" w:customStyle="1">
    <w:name w:val="Heading 2 Char"/>
    <w:basedOn w:val="DefaultParagraphFont"/>
    <w:link w:val="Heading2"/>
    <w:rsid w:val="003C2EB4"/>
    <w:rPr>
      <w:rFonts w:ascii="Times New Roman" w:cs="Traditional Arabic" w:eastAsia="Times New Roman" w:hAnsi="Times New Roman"/>
      <w:b w:val="1"/>
      <w:bCs w:val="1"/>
      <w:i w:val="1"/>
      <w:iCs w:val="1"/>
      <w:snapToGrid w:val="0"/>
      <w:sz w:val="24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zenelshaboury@gmail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