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1"/>
        </w:rPr>
        <w:t xml:space="preserve">نموذج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الحكام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العاملين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بالاتحاد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المصري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للسلاح</w:t>
      </w:r>
    </w:p>
    <w:p w:rsidR="00000000" w:rsidDel="00000000" w:rsidP="00000000" w:rsidRDefault="00000000" w:rsidRPr="00000000" w14:paraId="00000001">
      <w:pPr>
        <w:widowControl w:val="0"/>
        <w:bidi w:val="1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بيانات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شخصيه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 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رباعي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r w:rsidDel="00000000" w:rsidR="00000000" w:rsidRPr="00000000">
        <w:rPr>
          <w:sz w:val="28"/>
          <w:szCs w:val="28"/>
          <w:rtl w:val="1"/>
        </w:rPr>
        <w:t xml:space="preserve">يوسف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طه</w:t>
      </w:r>
    </w:p>
    <w:p w:rsidR="00000000" w:rsidDel="00000000" w:rsidP="00000000" w:rsidRDefault="00000000" w:rsidRPr="00000000" w14:paraId="00000004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الميلاد</w:t>
      </w:r>
      <w:r w:rsidDel="00000000" w:rsidR="00000000" w:rsidRPr="00000000">
        <w:rPr>
          <w:sz w:val="28"/>
          <w:szCs w:val="28"/>
          <w:rtl w:val="1"/>
        </w:rPr>
        <w:t xml:space="preserve">: 18/10/1995</w:t>
      </w:r>
    </w:p>
    <w:p w:rsidR="00000000" w:rsidDel="00000000" w:rsidP="00000000" w:rsidRDefault="00000000" w:rsidRPr="00000000" w14:paraId="00000005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عنوان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السكن</w:t>
      </w:r>
      <w:r w:rsidDel="00000000" w:rsidR="00000000" w:rsidRPr="00000000">
        <w:rPr>
          <w:sz w:val="28"/>
          <w:szCs w:val="28"/>
          <w:rtl w:val="1"/>
        </w:rPr>
        <w:t xml:space="preserve">: 15</w:t>
      </w:r>
      <w:r w:rsidDel="00000000" w:rsidR="00000000" w:rsidRPr="00000000">
        <w:rPr>
          <w:sz w:val="28"/>
          <w:szCs w:val="28"/>
          <w:rtl w:val="1"/>
        </w:rPr>
        <w:t xml:space="preserve">عمر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لطفي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موازي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لعباس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العقاد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مدينه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نصر</w:t>
      </w:r>
    </w:p>
    <w:p w:rsidR="00000000" w:rsidDel="00000000" w:rsidP="00000000" w:rsidRDefault="00000000" w:rsidRPr="00000000" w14:paraId="00000006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تليفون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محمول</w:t>
      </w:r>
      <w:r w:rsidDel="00000000" w:rsidR="00000000" w:rsidRPr="00000000">
        <w:rPr>
          <w:sz w:val="28"/>
          <w:szCs w:val="28"/>
          <w:rtl w:val="1"/>
        </w:rPr>
        <w:t xml:space="preserve">: 01122219310</w:t>
      </w:r>
    </w:p>
    <w:p w:rsidR="00000000" w:rsidDel="00000000" w:rsidP="00000000" w:rsidRDefault="00000000" w:rsidRPr="00000000" w14:paraId="00000007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إلكتروني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youssef1401427@miuegypt.edu.eg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المؤهل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مهندس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معماري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جامعه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الدوليه</w:t>
      </w:r>
    </w:p>
    <w:p w:rsidR="00000000" w:rsidDel="00000000" w:rsidP="00000000" w:rsidRDefault="00000000" w:rsidRPr="00000000" w14:paraId="00000009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الوظيفة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الحالية</w:t>
      </w:r>
      <w:r w:rsidDel="00000000" w:rsidR="00000000" w:rsidRPr="00000000">
        <w:rPr>
          <w:sz w:val="28"/>
          <w:szCs w:val="28"/>
          <w:rtl w:val="1"/>
        </w:rPr>
        <w:t xml:space="preserve">:  </w:t>
      </w:r>
      <w:r w:rsidDel="00000000" w:rsidR="00000000" w:rsidRPr="00000000">
        <w:rPr>
          <w:sz w:val="28"/>
          <w:szCs w:val="28"/>
          <w:rtl w:val="1"/>
        </w:rPr>
        <w:t xml:space="preserve">تحت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التدريب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شركه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اعمار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للهندسه</w:t>
      </w:r>
    </w:p>
    <w:p w:rsidR="00000000" w:rsidDel="00000000" w:rsidP="00000000" w:rsidRDefault="00000000" w:rsidRPr="00000000" w14:paraId="0000000A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الشارات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الحالية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49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4"/>
        <w:gridCol w:w="987"/>
        <w:gridCol w:w="1089"/>
        <w:gridCol w:w="1294"/>
        <w:gridCol w:w="1294"/>
        <w:gridCol w:w="1499"/>
        <w:tblGridChange w:id="0">
          <w:tblGrid>
            <w:gridCol w:w="3334"/>
            <w:gridCol w:w="987"/>
            <w:gridCol w:w="1089"/>
            <w:gridCol w:w="1294"/>
            <w:gridCol w:w="1294"/>
            <w:gridCol w:w="1499"/>
          </w:tblGrid>
        </w:tblGridChange>
      </w:tblGrid>
      <w:tr>
        <w:trPr>
          <w:trHeight w:val="2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Style w:val="Heading2"/>
              <w:bidi w:val="1"/>
              <w:contextualSpacing w:val="0"/>
              <w:rPr>
                <w:i w:val="0"/>
              </w:rPr>
            </w:pPr>
            <w:r w:rsidDel="00000000" w:rsidR="00000000" w:rsidRPr="00000000">
              <w:rPr>
                <w:i w:val="0"/>
                <w:rtl w:val="1"/>
              </w:rPr>
              <w:t xml:space="preserve">السلاح</w:t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Style w:val="Heading2"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دولي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pStyle w:val="Heading2"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محلي</w:t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pStyle w:val="Heading2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التاريخ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الدولة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الشيش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سيف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المبارزة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السيف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الدورات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التدريبية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bidi w:val="1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أماكن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ومواعيد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الدورات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والاختبارات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الحكم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</w:p>
    <w:tbl>
      <w:tblPr>
        <w:tblStyle w:val="Table2"/>
        <w:bidiVisual w:val="1"/>
        <w:tblW w:w="9572.0" w:type="dxa"/>
        <w:jc w:val="left"/>
        <w:tblInd w:w="-1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53"/>
        <w:gridCol w:w="1699"/>
        <w:gridCol w:w="1701"/>
        <w:gridCol w:w="3119"/>
        <w:tblGridChange w:id="0">
          <w:tblGrid>
            <w:gridCol w:w="3053"/>
            <w:gridCol w:w="1699"/>
            <w:gridCol w:w="1701"/>
            <w:gridCol w:w="3119"/>
          </w:tblGrid>
        </w:tblGridChange>
      </w:tblGrid>
      <w:tr>
        <w:trPr>
          <w:trHeight w:val="420" w:hRule="atLeast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المنظمة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المحاضرين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440" w:top="1440" w:left="1800" w:right="180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Tahom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Style w:val="Heading2"/>
      <w:widowControl w:val="1"/>
      <w:bidi w:val="1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الاتحــاد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المصري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للسلاح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-285114</wp:posOffset>
          </wp:positionH>
          <wp:positionV relativeFrom="paragraph">
            <wp:posOffset>-84454</wp:posOffset>
          </wp:positionV>
          <wp:extent cx="1326554" cy="914400"/>
          <wp:effectExtent b="0" l="0" r="0" t="0"/>
          <wp:wrapNone/>
          <wp:docPr descr="D:\foil world cup cairo 2016\Fencing logo.png" id="2" name="image2.png"/>
          <a:graphic>
            <a:graphicData uri="http://schemas.openxmlformats.org/drawingml/2006/picture">
              <pic:pic>
                <pic:nvPicPr>
                  <pic:cNvPr descr="D:\foil world cup cairo 2016\Fencing log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6554" cy="914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pStyle w:val="Heading2"/>
      <w:widowControl w:val="1"/>
      <w:bidi w:val="1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لجنــــة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الحـكـام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والمسابقات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2EB4"/>
    <w:pPr>
      <w:bidi w:val="1"/>
    </w:pPr>
  </w:style>
  <w:style w:type="paragraph" w:styleId="Heading2">
    <w:name w:val="heading 2"/>
    <w:basedOn w:val="Normal"/>
    <w:next w:val="Normal"/>
    <w:link w:val="Heading2Char"/>
    <w:qFormat w:val="1"/>
    <w:rsid w:val="003C2EB4"/>
    <w:pPr>
      <w:keepNext w:val="1"/>
      <w:widowControl w:val="0"/>
      <w:spacing w:after="0" w:line="240" w:lineRule="auto"/>
      <w:jc w:val="center"/>
      <w:outlineLvl w:val="1"/>
    </w:pPr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C2EB4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EB4"/>
  </w:style>
  <w:style w:type="paragraph" w:styleId="Footer">
    <w:name w:val="footer"/>
    <w:basedOn w:val="Normal"/>
    <w:link w:val="Foot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EB4"/>
  </w:style>
  <w:style w:type="character" w:styleId="Heading2Char" w:customStyle="1">
    <w:name w:val="Heading 2 Char"/>
    <w:basedOn w:val="DefaultParagraphFont"/>
    <w:link w:val="Heading2"/>
    <w:rsid w:val="003C2EB4"/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youssef1401427@miuegypt.edu.eg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